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4" w:rsidRPr="004D5B9D" w:rsidRDefault="002467C4" w:rsidP="004D5B9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D5B9D" w:rsidRDefault="004D5B9D" w:rsidP="004D5B9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D5B9D">
        <w:rPr>
          <w:rFonts w:ascii="Comic Sans MS" w:hAnsi="Comic Sans MS"/>
          <w:b/>
          <w:sz w:val="24"/>
          <w:szCs w:val="24"/>
          <w:u w:val="single"/>
        </w:rPr>
        <w:t>Derechos y deberes del consumidor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9"/>
        <w:gridCol w:w="4700"/>
        <w:gridCol w:w="4700"/>
      </w:tblGrid>
      <w:tr w:rsidR="00597382" w:rsidTr="00597382">
        <w:trPr>
          <w:trHeight w:val="475"/>
        </w:trPr>
        <w:tc>
          <w:tcPr>
            <w:tcW w:w="4699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Derechos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Deberes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97382" w:rsidTr="00597382">
        <w:trPr>
          <w:trHeight w:val="509"/>
        </w:trPr>
        <w:tc>
          <w:tcPr>
            <w:tcW w:w="4699" w:type="dxa"/>
          </w:tcPr>
          <w:p w:rsidR="00597382" w:rsidRPr="008110D0" w:rsidRDefault="008110D0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27583319" wp14:editId="7DAD1132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42545</wp:posOffset>
                  </wp:positionV>
                  <wp:extent cx="7498080" cy="2529840"/>
                  <wp:effectExtent l="0" t="0" r="7620" b="381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382" w:rsidRPr="008110D0">
              <w:rPr>
                <w:rFonts w:ascii="Comic Sans MS" w:hAnsi="Comic Sans MS"/>
                <w:b/>
                <w:sz w:val="24"/>
                <w:szCs w:val="24"/>
              </w:rPr>
              <w:t>Contar con información veraz y oportuna sobre los bienes y servicios ofrecidos</w:t>
            </w:r>
            <w:r w:rsidR="00E75C6D" w:rsidRPr="008110D0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597382" w:rsidRPr="008110D0" w:rsidRDefault="00E75C6D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Realizar sus compras y contrataciones  solo en el comercio establecido.</w:t>
            </w:r>
          </w:p>
        </w:tc>
        <w:tc>
          <w:tcPr>
            <w:tcW w:w="4700" w:type="dxa"/>
          </w:tcPr>
          <w:p w:rsidR="00597382" w:rsidRDefault="008110D0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  <w:u w:val="single"/>
              </w:rPr>
              <w:t>http://www.sernac.cl/proteccion-al-consumidor/ley-del-consumidor/</w:t>
            </w:r>
          </w:p>
        </w:tc>
      </w:tr>
      <w:tr w:rsidR="00597382" w:rsidTr="00597382">
        <w:trPr>
          <w:trHeight w:val="475"/>
        </w:trPr>
        <w:tc>
          <w:tcPr>
            <w:tcW w:w="4699" w:type="dxa"/>
          </w:tcPr>
          <w:p w:rsidR="00597382" w:rsidRPr="008110D0" w:rsidRDefault="00597382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La no discriminación arbitraria por parte de empresas</w:t>
            </w:r>
            <w:r w:rsidR="00E75C6D" w:rsidRPr="008110D0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597382" w:rsidRPr="008110D0" w:rsidRDefault="00E75C6D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Tomar sus decisiones de compra libre e informadamente.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97382" w:rsidTr="00597382">
        <w:trPr>
          <w:trHeight w:val="509"/>
        </w:trPr>
        <w:tc>
          <w:tcPr>
            <w:tcW w:w="4699" w:type="dxa"/>
          </w:tcPr>
          <w:p w:rsidR="00597382" w:rsidRPr="008110D0" w:rsidRDefault="00597382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La regulación de la publicidad engañosa</w:t>
            </w:r>
            <w:r w:rsidR="00E75C6D" w:rsidRPr="008110D0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597382" w:rsidRPr="008110D0" w:rsidRDefault="00E75C6D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La publicidad debe ser veraz, comprobable y no inducir engaño.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97382" w:rsidTr="00597382">
        <w:trPr>
          <w:trHeight w:val="475"/>
        </w:trPr>
        <w:tc>
          <w:tcPr>
            <w:tcW w:w="4699" w:type="dxa"/>
          </w:tcPr>
          <w:p w:rsidR="00597382" w:rsidRPr="008110D0" w:rsidRDefault="00597382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La eliminación de la “letra chica”</w:t>
            </w:r>
            <w:r w:rsidR="00E75C6D" w:rsidRPr="008110D0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597382" w:rsidRPr="008110D0" w:rsidRDefault="00E75C6D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Rechazar los cobros por bienes o servicios que no haya aceptado.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97382" w:rsidTr="00E75C6D">
        <w:trPr>
          <w:trHeight w:val="968"/>
        </w:trPr>
        <w:tc>
          <w:tcPr>
            <w:tcW w:w="4699" w:type="dxa"/>
          </w:tcPr>
          <w:p w:rsidR="00597382" w:rsidRPr="008110D0" w:rsidRDefault="00597382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 xml:space="preserve">Facilitar la </w:t>
            </w:r>
            <w:r w:rsidR="00E75C6D" w:rsidRPr="008110D0">
              <w:rPr>
                <w:rFonts w:ascii="Comic Sans MS" w:hAnsi="Comic Sans MS"/>
                <w:b/>
                <w:sz w:val="24"/>
                <w:szCs w:val="24"/>
              </w:rPr>
              <w:t>formación de las asociaciones de consumidores.</w:t>
            </w:r>
          </w:p>
        </w:tc>
        <w:tc>
          <w:tcPr>
            <w:tcW w:w="4700" w:type="dxa"/>
          </w:tcPr>
          <w:p w:rsidR="00597382" w:rsidRPr="008110D0" w:rsidRDefault="00E75C6D" w:rsidP="00E75C6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10D0">
              <w:rPr>
                <w:rFonts w:ascii="Comic Sans MS" w:hAnsi="Comic Sans MS"/>
                <w:b/>
                <w:sz w:val="24"/>
                <w:szCs w:val="24"/>
              </w:rPr>
              <w:t>Informarse sobre los bienes y servicios ofrecidos en el mercado ,su precio , etc.</w:t>
            </w:r>
          </w:p>
        </w:tc>
        <w:tc>
          <w:tcPr>
            <w:tcW w:w="4700" w:type="dxa"/>
          </w:tcPr>
          <w:p w:rsidR="00597382" w:rsidRDefault="00597382" w:rsidP="004D5B9D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4D5B9D" w:rsidRPr="004D5B9D" w:rsidRDefault="004D5B9D" w:rsidP="004D5B9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</w:p>
    <w:sectPr w:rsidR="004D5B9D" w:rsidRPr="004D5B9D" w:rsidSect="004D5B9D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2C" w:rsidRDefault="00E5402C" w:rsidP="004D5B9D">
      <w:pPr>
        <w:spacing w:after="0" w:line="240" w:lineRule="auto"/>
      </w:pPr>
      <w:r>
        <w:separator/>
      </w:r>
    </w:p>
  </w:endnote>
  <w:endnote w:type="continuationSeparator" w:id="0">
    <w:p w:rsidR="00E5402C" w:rsidRDefault="00E5402C" w:rsidP="004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9D" w:rsidRPr="004D5B9D" w:rsidRDefault="004D5B9D" w:rsidP="004D5B9D">
    <w:pPr>
      <w:pStyle w:val="Piedepgina"/>
      <w:jc w:val="center"/>
      <w:rPr>
        <w:rFonts w:ascii="Comic Sans MS" w:hAnsi="Comic Sans MS"/>
        <w:sz w:val="24"/>
        <w:szCs w:val="24"/>
      </w:rPr>
    </w:pPr>
    <w:r w:rsidRPr="004D5B9D">
      <w:rPr>
        <w:rFonts w:ascii="Comic Sans MS" w:hAnsi="Comic Sans MS"/>
        <w:sz w:val="24"/>
        <w:szCs w:val="24"/>
      </w:rPr>
      <w:t>Apellido: Marín</w:t>
    </w:r>
  </w:p>
  <w:p w:rsidR="004D5B9D" w:rsidRPr="004D5B9D" w:rsidRDefault="004D5B9D" w:rsidP="004D5B9D">
    <w:pPr>
      <w:pStyle w:val="Piedepgina"/>
      <w:jc w:val="center"/>
      <w:rPr>
        <w:rFonts w:ascii="Comic Sans MS" w:hAnsi="Comic Sans MS"/>
        <w:sz w:val="24"/>
        <w:szCs w:val="24"/>
      </w:rPr>
    </w:pPr>
    <w:r w:rsidRPr="004D5B9D">
      <w:rPr>
        <w:rFonts w:ascii="Comic Sans MS" w:hAnsi="Comic Sans MS"/>
        <w:sz w:val="24"/>
        <w:szCs w:val="24"/>
      </w:rPr>
      <w:t>Fecha: 16/04/15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2C" w:rsidRDefault="00E5402C" w:rsidP="004D5B9D">
      <w:pPr>
        <w:spacing w:after="0" w:line="240" w:lineRule="auto"/>
      </w:pPr>
      <w:r>
        <w:separator/>
      </w:r>
    </w:p>
  </w:footnote>
  <w:footnote w:type="continuationSeparator" w:id="0">
    <w:p w:rsidR="00E5402C" w:rsidRDefault="00E5402C" w:rsidP="004D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9D" w:rsidRDefault="004D5B9D">
    <w:pPr>
      <w:pStyle w:val="Encabezado"/>
    </w:pPr>
    <w:r>
      <w:rPr>
        <w:noProof/>
        <w:lang w:eastAsia="es-ES"/>
      </w:rPr>
      <w:drawing>
        <wp:inline distT="0" distB="0" distL="0" distR="0" wp14:anchorId="6B3A6A30" wp14:editId="3B08AE05">
          <wp:extent cx="1714500" cy="17145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2988621" cy="1181217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621" cy="118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B9D" w:rsidRDefault="004D5B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B8F"/>
    <w:multiLevelType w:val="hybridMultilevel"/>
    <w:tmpl w:val="840C3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D"/>
    <w:rsid w:val="0006418E"/>
    <w:rsid w:val="002467C4"/>
    <w:rsid w:val="004D5B9D"/>
    <w:rsid w:val="00597382"/>
    <w:rsid w:val="008110D0"/>
    <w:rsid w:val="00DD5265"/>
    <w:rsid w:val="00E5402C"/>
    <w:rsid w:val="00E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B9D"/>
  </w:style>
  <w:style w:type="paragraph" w:styleId="Piedepgina">
    <w:name w:val="footer"/>
    <w:basedOn w:val="Normal"/>
    <w:link w:val="PiedepginaCar"/>
    <w:uiPriority w:val="99"/>
    <w:unhideWhenUsed/>
    <w:rsid w:val="004D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B9D"/>
  </w:style>
  <w:style w:type="paragraph" w:styleId="Textodeglobo">
    <w:name w:val="Balloon Text"/>
    <w:basedOn w:val="Normal"/>
    <w:link w:val="TextodegloboCar"/>
    <w:uiPriority w:val="99"/>
    <w:semiHidden/>
    <w:unhideWhenUsed/>
    <w:rsid w:val="004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B9D"/>
  </w:style>
  <w:style w:type="paragraph" w:styleId="Piedepgina">
    <w:name w:val="footer"/>
    <w:basedOn w:val="Normal"/>
    <w:link w:val="PiedepginaCar"/>
    <w:uiPriority w:val="99"/>
    <w:unhideWhenUsed/>
    <w:rsid w:val="004D5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B9D"/>
  </w:style>
  <w:style w:type="paragraph" w:styleId="Textodeglobo">
    <w:name w:val="Balloon Text"/>
    <w:basedOn w:val="Normal"/>
    <w:link w:val="TextodegloboCar"/>
    <w:uiPriority w:val="99"/>
    <w:semiHidden/>
    <w:unhideWhenUsed/>
    <w:rsid w:val="004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1E74-6CFB-4476-99B4-DC32AD8A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dcterms:created xsi:type="dcterms:W3CDTF">2015-04-16T11:21:00Z</dcterms:created>
  <dcterms:modified xsi:type="dcterms:W3CDTF">2015-04-17T12:25:00Z</dcterms:modified>
</cp:coreProperties>
</file>